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460" w:lineRule="exact"/>
        <w:jc w:val="center"/>
        <w:rPr>
          <w:rFonts w:hint="eastAsia" w:ascii="宋体" w:hAnsi="宋体" w:eastAsia="宋体"/>
          <w:color w:val="auto"/>
          <w:highlight w:val="none"/>
          <w:lang w:eastAsia="zh-CN"/>
        </w:rPr>
      </w:pPr>
      <w:r>
        <w:rPr>
          <w:rFonts w:hint="eastAsia" w:ascii="宋体" w:hAnsi="宋体" w:eastAsia="宋体"/>
          <w:color w:val="auto"/>
          <w:highlight w:val="none"/>
        </w:rPr>
        <w:t>云南省玉溪工业财贸学校校园信息化基础设备（智慧校园广播系统）采购项目</w:t>
      </w:r>
      <w:bookmarkStart w:id="13" w:name="_GoBack"/>
      <w:bookmarkEnd w:id="13"/>
      <w:r>
        <w:rPr>
          <w:rFonts w:hint="eastAsia" w:ascii="宋体" w:hAnsi="宋体" w:eastAsia="宋体"/>
          <w:color w:val="auto"/>
          <w:highlight w:val="none"/>
        </w:rPr>
        <w:t>竞争性磋商</w:t>
      </w:r>
      <w:r>
        <w:rPr>
          <w:rFonts w:hint="eastAsia" w:ascii="宋体" w:hAnsi="宋体" w:eastAsia="宋体"/>
          <w:color w:val="auto"/>
          <w:highlight w:val="none"/>
          <w:lang w:val="en-US" w:eastAsia="zh-CN"/>
        </w:rPr>
        <w:t>公告</w:t>
      </w:r>
    </w:p>
    <w:p>
      <w:pPr>
        <w:widowControl/>
        <w:adjustRightInd w:val="0"/>
        <w:snapToGrid w:val="0"/>
        <w:spacing w:line="360" w:lineRule="auto"/>
        <w:jc w:val="center"/>
        <w:rPr>
          <w:rFonts w:hint="eastAsia" w:ascii="宋体" w:hAnsi="宋体"/>
          <w:color w:val="auto"/>
          <w:sz w:val="24"/>
          <w:szCs w:val="24"/>
          <w:highlight w:val="none"/>
          <w:u w:val="single"/>
        </w:rPr>
      </w:pPr>
    </w:p>
    <w:p>
      <w:pPr>
        <w:pBdr>
          <w:top w:val="none" w:color="auto" w:sz="0" w:space="1"/>
          <w:bottom w:val="none" w:color="auto" w:sz="0" w:space="1"/>
          <w:right w:val="none" w:color="auto" w:sz="0" w:space="4"/>
        </w:pBd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项目概况</w:t>
      </w:r>
    </w:p>
    <w:p>
      <w:pPr>
        <w:bidi w:val="0"/>
        <w:spacing w:line="360" w:lineRule="auto"/>
        <w:ind w:left="239" w:leftChars="114" w:firstLine="240" w:firstLineChars="100"/>
        <w:rPr>
          <w:rFonts w:hint="eastAsia" w:ascii="宋体" w:hAnsi="宋体" w:eastAsia="宋体" w:cs="宋体"/>
          <w:color w:val="000000"/>
          <w:sz w:val="24"/>
          <w:szCs w:val="24"/>
          <w:lang w:val="en-US" w:eastAsia="zh-CN"/>
        </w:rPr>
      </w:pPr>
      <w:r>
        <w:rPr>
          <w:rFonts w:hint="eastAsia" w:ascii="宋体" w:hAnsi="宋体" w:eastAsia="宋体" w:cs="宋体"/>
          <w:sz w:val="24"/>
          <w:szCs w:val="24"/>
          <w:u w:val="single"/>
          <w:lang w:val="en-US" w:eastAsia="zh-CN"/>
        </w:rPr>
        <w:t>云南省玉溪工业财贸学校校园信息化基础设备（智慧校园广播系统）采购项目</w:t>
      </w:r>
      <w:r>
        <w:rPr>
          <w:rFonts w:hint="eastAsia" w:ascii="宋体" w:hAnsi="宋体" w:eastAsia="宋体" w:cs="宋体"/>
          <w:sz w:val="24"/>
          <w:szCs w:val="24"/>
          <w:lang w:val="en-US" w:eastAsia="zh-CN"/>
        </w:rPr>
        <w:t>的潜在供应商应在</w:t>
      </w:r>
      <w:r>
        <w:rPr>
          <w:rFonts w:hint="eastAsia" w:ascii="宋体" w:hAnsi="宋体" w:eastAsia="宋体" w:cs="宋体"/>
          <w:sz w:val="24"/>
          <w:szCs w:val="24"/>
          <w:u w:val="single"/>
          <w:lang w:val="en-US" w:eastAsia="zh-CN"/>
        </w:rPr>
        <w:t>云南梧桐建设工程管理有限公司</w:t>
      </w:r>
      <w:r>
        <w:rPr>
          <w:rFonts w:hint="eastAsia" w:ascii="宋体" w:hAnsi="宋体" w:eastAsia="宋体" w:cs="宋体"/>
          <w:sz w:val="24"/>
          <w:szCs w:val="24"/>
          <w:lang w:val="en-US" w:eastAsia="zh-CN"/>
        </w:rPr>
        <w:t>获取采购文件，并于</w:t>
      </w:r>
      <w:r>
        <w:rPr>
          <w:rFonts w:hint="eastAsia" w:ascii="宋体" w:hAnsi="宋体" w:eastAsia="宋体" w:cs="宋体"/>
          <w:sz w:val="24"/>
          <w:szCs w:val="24"/>
          <w:u w:val="single"/>
          <w:lang w:val="en-US" w:eastAsia="zh-CN"/>
        </w:rPr>
        <w:t>2024年</w:t>
      </w:r>
      <w:r>
        <w:rPr>
          <w:rFonts w:hint="eastAsia" w:ascii="宋体" w:hAnsi="宋体" w:eastAsia="宋体" w:cs="宋体"/>
          <w:color w:val="000000"/>
          <w:sz w:val="24"/>
          <w:szCs w:val="24"/>
          <w:u w:val="single"/>
          <w:lang w:val="en-US" w:eastAsia="zh-CN"/>
        </w:rPr>
        <w:t>03月26日15点00分（北京时间）</w:t>
      </w:r>
      <w:r>
        <w:rPr>
          <w:rFonts w:hint="eastAsia" w:ascii="宋体" w:hAnsi="宋体" w:eastAsia="宋体" w:cs="宋体"/>
          <w:color w:val="000000"/>
          <w:sz w:val="24"/>
          <w:szCs w:val="24"/>
          <w:lang w:val="en-US" w:eastAsia="zh-CN"/>
        </w:rPr>
        <w:t>前提交响应文件。</w:t>
      </w:r>
    </w:p>
    <w:p>
      <w:pPr>
        <w:bidi w:val="0"/>
        <w:spacing w:line="360" w:lineRule="auto"/>
        <w:ind w:firstLine="241" w:firstLineChars="100"/>
        <w:rPr>
          <w:rFonts w:hint="eastAsia" w:ascii="宋体" w:hAnsi="宋体" w:eastAsia="宋体" w:cs="宋体"/>
          <w:b/>
          <w:bCs/>
          <w:color w:val="000000"/>
          <w:sz w:val="24"/>
          <w:szCs w:val="24"/>
          <w:lang w:val="en-US" w:eastAsia="zh-CN"/>
        </w:rPr>
      </w:pPr>
      <w:bookmarkStart w:id="0" w:name="_Toc35393798"/>
      <w:bookmarkStart w:id="1" w:name="_Toc28359089"/>
      <w:bookmarkStart w:id="2" w:name="_Toc35393629"/>
      <w:bookmarkStart w:id="3" w:name="_Toc28359012"/>
      <w:r>
        <w:rPr>
          <w:rFonts w:hint="eastAsia" w:ascii="宋体" w:hAnsi="宋体" w:eastAsia="宋体" w:cs="宋体"/>
          <w:b/>
          <w:bCs/>
          <w:color w:val="000000"/>
          <w:sz w:val="24"/>
          <w:szCs w:val="24"/>
          <w:lang w:val="en-US" w:eastAsia="zh-CN"/>
        </w:rPr>
        <w:t>一、项目基本情况</w:t>
      </w:r>
      <w:bookmarkEnd w:id="0"/>
      <w:bookmarkEnd w:id="1"/>
      <w:bookmarkEnd w:id="2"/>
      <w:bookmarkEnd w:id="3"/>
    </w:p>
    <w:p>
      <w:pPr>
        <w:bidi w:val="0"/>
        <w:spacing w:line="360" w:lineRule="auto"/>
        <w:ind w:firstLine="240" w:firstLineChars="1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1.项目编号：WTZB-202403-001</w:t>
      </w:r>
    </w:p>
    <w:p>
      <w:pPr>
        <w:bidi w:val="0"/>
        <w:spacing w:line="360" w:lineRule="auto"/>
        <w:ind w:firstLine="240" w:firstLineChars="100"/>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2.项</w:t>
      </w:r>
      <w:r>
        <w:rPr>
          <w:rFonts w:hint="eastAsia" w:ascii="宋体" w:hAnsi="宋体" w:eastAsia="宋体" w:cs="宋体"/>
          <w:sz w:val="24"/>
          <w:szCs w:val="24"/>
          <w:lang w:val="en-US" w:eastAsia="zh-CN"/>
        </w:rPr>
        <w:t>目名称：云南省玉溪工业财贸学校校园信息化基础设备（智慧校园广播系统）采购项目</w:t>
      </w:r>
    </w:p>
    <w:p>
      <w:pPr>
        <w:bidi w:val="0"/>
        <w:spacing w:line="36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3.采购方式：竞争性磋商</w:t>
      </w:r>
    </w:p>
    <w:p>
      <w:pPr>
        <w:bidi w:val="0"/>
        <w:spacing w:line="36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kern w:val="0"/>
          <w:sz w:val="24"/>
          <w:szCs w:val="24"/>
        </w:rPr>
        <w:t>采购预算（最高限价）</w:t>
      </w:r>
      <w:r>
        <w:rPr>
          <w:rFonts w:hint="eastAsia" w:ascii="宋体" w:hAnsi="宋体" w:eastAsia="宋体" w:cs="宋体"/>
          <w:sz w:val="24"/>
          <w:szCs w:val="24"/>
          <w:lang w:val="en-US" w:eastAsia="zh-CN"/>
        </w:rPr>
        <w:t>：460000.00元（大写：肆拾陆万元整）</w:t>
      </w:r>
    </w:p>
    <w:p>
      <w:pPr>
        <w:bidi w:val="0"/>
        <w:spacing w:line="360" w:lineRule="auto"/>
        <w:ind w:firstLine="240" w:firstLineChars="100"/>
        <w:rPr>
          <w:rFonts w:hint="eastAsia" w:ascii="宋体" w:hAnsi="宋体" w:eastAsia="宋体" w:cs="宋体"/>
          <w:i w:val="0"/>
          <w:caps w:val="0"/>
          <w:color w:val="FF0000"/>
          <w:spacing w:val="0"/>
          <w:kern w:val="0"/>
          <w:sz w:val="24"/>
          <w:szCs w:val="24"/>
          <w:shd w:val="clear" w:color="auto" w:fill="FFFFFF"/>
          <w:lang w:val="en-US" w:eastAsia="zh-CN" w:bidi="ar"/>
        </w:rPr>
      </w:pPr>
      <w:r>
        <w:rPr>
          <w:rFonts w:hint="eastAsia" w:ascii="宋体" w:hAnsi="宋体" w:eastAsia="宋体" w:cs="宋体"/>
          <w:sz w:val="24"/>
          <w:szCs w:val="24"/>
          <w:lang w:val="en-US" w:eastAsia="zh-CN"/>
        </w:rPr>
        <w:t>5.采购需求：云南省玉溪工业财贸学校智慧校园广播系统1套，包括：主控设备、广播站设备、终端设备、辅助材料及安装调试等；</w:t>
      </w:r>
      <w:r>
        <w:rPr>
          <w:rFonts w:hint="eastAsia" w:ascii="宋体" w:hAnsi="宋体" w:eastAsia="宋体" w:cs="宋体"/>
          <w:i w:val="0"/>
          <w:caps w:val="0"/>
          <w:color w:val="auto"/>
          <w:spacing w:val="0"/>
          <w:kern w:val="0"/>
          <w:sz w:val="24"/>
          <w:szCs w:val="24"/>
          <w:shd w:val="clear" w:color="auto" w:fill="FFFFFF"/>
          <w:lang w:val="en-US" w:eastAsia="zh-CN" w:bidi="ar"/>
        </w:rPr>
        <w:t>具体详见第六章“采购内容及要求”。</w:t>
      </w:r>
    </w:p>
    <w:p>
      <w:pPr>
        <w:pStyle w:val="4"/>
        <w:keepNext w:val="0"/>
        <w:keepLines w:val="0"/>
        <w:pageBreakBefore w:val="0"/>
        <w:widowControl/>
        <w:kinsoku/>
        <w:wordWrap/>
        <w:overflowPunct/>
        <w:topLinePunct w:val="0"/>
        <w:bidi w:val="0"/>
        <w:snapToGrid/>
        <w:spacing w:before="0" w:beforeAutospacing="0" w:after="0" w:afterAutospacing="0" w:line="312" w:lineRule="auto"/>
        <w:ind w:firstLine="240" w:firstLineChars="100"/>
        <w:jc w:val="left"/>
        <w:textAlignment w:val="auto"/>
        <w:rPr>
          <w:rFonts w:hint="eastAsia" w:ascii="宋体" w:hAnsi="宋体" w:eastAsia="宋体" w:cs="宋体"/>
          <w:sz w:val="24"/>
          <w:szCs w:val="24"/>
          <w:highlight w:val="none"/>
          <w:u w:val="single"/>
          <w:lang w:val="en-US" w:eastAsia="zh-CN"/>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质量要求：</w:t>
      </w:r>
      <w:r>
        <w:rPr>
          <w:rFonts w:hint="eastAsia" w:ascii="宋体" w:hAnsi="宋体"/>
          <w:szCs w:val="21"/>
        </w:rPr>
        <w:t>达到国家、行业现行竣工验收标准，一次性验收合格。</w:t>
      </w:r>
    </w:p>
    <w:p>
      <w:pPr>
        <w:spacing w:line="480" w:lineRule="exact"/>
        <w:ind w:firstLine="240" w:firstLineChars="100"/>
        <w:outlineLvl w:val="1"/>
        <w:rPr>
          <w:rFonts w:hint="eastAsia" w:ascii="宋体" w:hAnsi="宋体"/>
          <w:kern w:val="0"/>
          <w:sz w:val="24"/>
          <w:szCs w:val="24"/>
        </w:rPr>
      </w:pPr>
      <w:r>
        <w:rPr>
          <w:rFonts w:hint="eastAsia" w:ascii="宋体" w:hAnsi="宋体"/>
          <w:kern w:val="0"/>
          <w:sz w:val="24"/>
          <w:szCs w:val="24"/>
          <w:lang w:val="en-US" w:eastAsia="zh-CN"/>
        </w:rPr>
        <w:t>7.</w:t>
      </w:r>
      <w:r>
        <w:rPr>
          <w:rFonts w:hint="eastAsia" w:ascii="宋体" w:hAnsi="宋体"/>
          <w:kern w:val="0"/>
          <w:sz w:val="24"/>
          <w:szCs w:val="24"/>
        </w:rPr>
        <w:t>合同履行期限：自合同签订之日起中标45日历天内完成智慧校园广播的安装、实施、培训、上线、验收等工作。</w:t>
      </w:r>
    </w:p>
    <w:p>
      <w:pPr>
        <w:spacing w:line="480" w:lineRule="exact"/>
        <w:ind w:firstLine="241" w:firstLineChars="100"/>
        <w:outlineLvl w:val="1"/>
        <w:rPr>
          <w:rFonts w:hint="eastAsia" w:ascii="Times New Roman" w:hAnsi="Times New Roman" w:eastAsia="宋体" w:cs="Times New Roman"/>
          <w:b/>
          <w:bCs/>
          <w:color w:val="auto"/>
          <w:sz w:val="24"/>
          <w:szCs w:val="21"/>
          <w:highlight w:val="none"/>
          <w:lang w:val="en-US" w:eastAsia="zh-CN"/>
        </w:rPr>
      </w:pPr>
      <w:r>
        <w:rPr>
          <w:rFonts w:hint="eastAsia" w:ascii="Times New Roman" w:hAnsi="Times New Roman" w:eastAsia="宋体" w:cs="Times New Roman"/>
          <w:b/>
          <w:bCs/>
          <w:color w:val="auto"/>
          <w:sz w:val="24"/>
          <w:szCs w:val="21"/>
          <w:highlight w:val="none"/>
          <w:lang w:val="en-US" w:eastAsia="zh-CN"/>
        </w:rPr>
        <w:t xml:space="preserve">二、供应商资格要求 </w:t>
      </w:r>
    </w:p>
    <w:p>
      <w:pPr>
        <w:spacing w:line="560" w:lineRule="exact"/>
        <w:ind w:firstLine="240" w:firstLineChars="100"/>
        <w:jc w:val="both"/>
        <w:rPr>
          <w:rFonts w:hint="eastAsia" w:ascii="宋体" w:hAnsi="宋体" w:eastAsia="宋体" w:cs="宋体"/>
          <w:color w:val="auto"/>
          <w:kern w:val="2"/>
          <w:sz w:val="24"/>
          <w:szCs w:val="24"/>
          <w:highlight w:val="none"/>
          <w:lang w:val="en-US" w:eastAsia="zh-CN" w:bidi="ar"/>
        </w:rPr>
      </w:pPr>
      <w:bookmarkStart w:id="4" w:name="_Toc517302499"/>
      <w:r>
        <w:rPr>
          <w:rFonts w:hint="eastAsia" w:ascii="宋体" w:hAnsi="宋体" w:eastAsia="宋体" w:cs="宋体"/>
          <w:color w:val="auto"/>
          <w:kern w:val="2"/>
          <w:sz w:val="24"/>
          <w:szCs w:val="24"/>
          <w:highlight w:val="none"/>
          <w:lang w:val="en-US" w:eastAsia="zh-CN" w:bidi="ar"/>
        </w:rPr>
        <w:t>1.供应商应具备《中华人民共和国政府采购法》第二十二条规定的条件：</w:t>
      </w:r>
    </w:p>
    <w:p>
      <w:pPr>
        <w:spacing w:line="560" w:lineRule="exact"/>
        <w:ind w:firstLine="240" w:firstLineChars="100"/>
        <w:jc w:val="both"/>
        <w:rPr>
          <w:rFonts w:hint="default"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（1）具有独立承担民事责任的能力；持合法有效的营业执照。</w:t>
      </w:r>
    </w:p>
    <w:p>
      <w:pPr>
        <w:spacing w:line="560" w:lineRule="exact"/>
        <w:ind w:firstLine="240" w:firstLineChars="1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（2）具有良好的商业信誉和健全的财务会计制度；提供（2021年-2023年）</w:t>
      </w:r>
      <w:r>
        <w:rPr>
          <w:rFonts w:ascii="宋体" w:hAnsi="宋体" w:cs="宋体"/>
          <w:bCs/>
          <w:sz w:val="24"/>
          <w:szCs w:val="24"/>
        </w:rPr>
        <w:t>任意一年财务报表（财务报表包括但不限于资产负债表、现金流量表、利润表）或审计报告，（经营不足一年的，从成立之日至今提供任意一个月财务报表</w:t>
      </w:r>
      <w:r>
        <w:rPr>
          <w:rFonts w:hint="eastAsia" w:ascii="宋体" w:hAnsi="宋体" w:eastAsia="宋体" w:cs="宋体"/>
          <w:color w:val="auto"/>
          <w:sz w:val="24"/>
          <w:szCs w:val="21"/>
          <w:highlight w:val="none"/>
          <w:lang w:val="en-US" w:eastAsia="zh-CN"/>
        </w:rPr>
        <w:t>或开户银行出具的资信证明或资金存款证明</w:t>
      </w:r>
      <w:r>
        <w:rPr>
          <w:rFonts w:ascii="宋体" w:hAnsi="宋体" w:cs="宋体"/>
          <w:bCs/>
          <w:sz w:val="24"/>
          <w:szCs w:val="24"/>
        </w:rPr>
        <w:t>；成立不足一个月的，无需提供）</w:t>
      </w:r>
      <w:r>
        <w:rPr>
          <w:rFonts w:hint="eastAsia" w:ascii="宋体" w:hAnsi="宋体" w:eastAsia="宋体" w:cs="宋体"/>
          <w:color w:val="auto"/>
          <w:kern w:val="2"/>
          <w:sz w:val="24"/>
          <w:szCs w:val="24"/>
          <w:highlight w:val="none"/>
          <w:lang w:val="en-US" w:eastAsia="zh-CN" w:bidi="ar"/>
        </w:rPr>
        <w:t>。</w:t>
      </w:r>
    </w:p>
    <w:p>
      <w:pPr>
        <w:spacing w:line="560" w:lineRule="exact"/>
        <w:ind w:firstLine="240" w:firstLineChars="100"/>
        <w:jc w:val="both"/>
        <w:rPr>
          <w:rFonts w:hint="default"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（3）具有履行合同所必需的产品和专业技术能力</w:t>
      </w:r>
      <w:r>
        <w:rPr>
          <w:rFonts w:hint="eastAsia" w:ascii="宋体" w:hAnsi="宋体" w:eastAsia="宋体" w:cs="宋体"/>
          <w:color w:val="auto"/>
          <w:sz w:val="24"/>
          <w:szCs w:val="21"/>
          <w:highlight w:val="none"/>
          <w:lang w:eastAsia="zh-CN"/>
        </w:rPr>
        <w:t>（提供相关证明材料或承诺）</w:t>
      </w:r>
      <w:r>
        <w:rPr>
          <w:rFonts w:hint="eastAsia" w:ascii="宋体" w:hAnsi="宋体" w:eastAsia="宋体" w:cs="宋体"/>
          <w:color w:val="auto"/>
          <w:kern w:val="2"/>
          <w:sz w:val="24"/>
          <w:szCs w:val="24"/>
          <w:highlight w:val="none"/>
          <w:lang w:val="en-US" w:eastAsia="zh-CN" w:bidi="ar"/>
        </w:rPr>
        <w:t>。</w:t>
      </w:r>
    </w:p>
    <w:p>
      <w:pPr>
        <w:spacing w:line="560" w:lineRule="exact"/>
        <w:ind w:firstLine="240" w:firstLineChars="1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（4）具</w:t>
      </w:r>
      <w:r>
        <w:rPr>
          <w:rFonts w:hint="eastAsia" w:ascii="宋体" w:hAnsi="宋体"/>
          <w:bCs/>
          <w:kern w:val="0"/>
          <w:sz w:val="24"/>
          <w:szCs w:val="24"/>
        </w:rPr>
        <w:t>有依法缴纳税收和社会保障资金的良好记录（提供202</w:t>
      </w:r>
      <w:r>
        <w:rPr>
          <w:rFonts w:hint="eastAsia"/>
          <w:bCs/>
          <w:kern w:val="0"/>
          <w:sz w:val="24"/>
          <w:szCs w:val="24"/>
          <w:lang w:val="en-US" w:eastAsia="zh-CN"/>
        </w:rPr>
        <w:t>3</w:t>
      </w:r>
      <w:r>
        <w:rPr>
          <w:rFonts w:hint="eastAsia" w:ascii="宋体" w:hAnsi="宋体"/>
          <w:bCs/>
          <w:kern w:val="0"/>
          <w:sz w:val="24"/>
          <w:szCs w:val="24"/>
        </w:rPr>
        <w:t>年</w:t>
      </w:r>
      <w:r>
        <w:rPr>
          <w:rFonts w:hint="eastAsia"/>
          <w:bCs/>
          <w:kern w:val="0"/>
          <w:sz w:val="24"/>
          <w:szCs w:val="24"/>
          <w:lang w:val="en-US" w:eastAsia="zh-CN"/>
        </w:rPr>
        <w:t>1</w:t>
      </w:r>
      <w:r>
        <w:rPr>
          <w:rFonts w:hint="eastAsia" w:ascii="宋体" w:hAnsi="宋体"/>
          <w:bCs/>
          <w:kern w:val="0"/>
          <w:sz w:val="24"/>
          <w:szCs w:val="24"/>
        </w:rPr>
        <w:t>月至采购截止时间前任意</w:t>
      </w:r>
      <w:r>
        <w:rPr>
          <w:rFonts w:hint="eastAsia" w:ascii="宋体" w:hAnsi="宋体"/>
          <w:bCs/>
          <w:kern w:val="0"/>
          <w:sz w:val="24"/>
          <w:szCs w:val="24"/>
          <w:lang w:val="en-US" w:eastAsia="zh-CN"/>
        </w:rPr>
        <w:t>1</w:t>
      </w:r>
      <w:r>
        <w:rPr>
          <w:rFonts w:hint="eastAsia" w:ascii="宋体" w:hAnsi="宋体"/>
          <w:bCs/>
          <w:kern w:val="0"/>
          <w:sz w:val="24"/>
          <w:szCs w:val="24"/>
        </w:rPr>
        <w:t>个月依法缴纳税收和缴纳社会保障资金的证明（新成立公司提供已有资料，如依法免税或不需要缴纳社会保障资金的，应提供相应文件证明））</w:t>
      </w:r>
      <w:r>
        <w:rPr>
          <w:rFonts w:hint="eastAsia" w:ascii="宋体" w:hAnsi="宋体"/>
          <w:bCs/>
          <w:kern w:val="0"/>
          <w:sz w:val="24"/>
          <w:szCs w:val="24"/>
          <w:lang w:eastAsia="zh-CN"/>
        </w:rPr>
        <w:t>。</w:t>
      </w:r>
    </w:p>
    <w:p>
      <w:pPr>
        <w:spacing w:line="560" w:lineRule="exact"/>
        <w:ind w:firstLine="240" w:firstLineChars="100"/>
        <w:jc w:val="both"/>
        <w:rPr>
          <w:rFonts w:hint="default"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（5）参加本次采购活动前三年内，在经营活动中没有重大违法记录（提供书面声明）。</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226" w:leftChars="0" w:right="-226" w:rightChars="0" w:firstLine="480" w:firstLineChars="200"/>
        <w:jc w:val="left"/>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2.信誉要求：供应商须具有良好的商业信誉，自行声明在“信用中国”网站（www.creditchina.gov.cn）未被列入失信被执行人记录、重大税收违法失信主体、政府采购严重违法失信行为记录名单；在中国政府采购网（www.ccgp.gov.cn）没有政府采购严重违法失信行为记录（被禁止在一定期限内参加政府采购活动但期限届满的除外）（参与本项目的申请人信用查询的时间：本项目采购公告发布之日起至磋商截止时间，以采购人或采购代理机构查询结果为准）；</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226" w:leftChars="0" w:right="-226" w:rightChars="0" w:firstLine="480" w:firstLineChars="200"/>
        <w:jc w:val="left"/>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3.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226" w:leftChars="0" w:right="-226" w:rightChars="0" w:firstLine="480" w:firstLineChars="200"/>
        <w:jc w:val="left"/>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4.本此采购不接受联合体磋商，成交后成交供应商不得以任何形式进行转包和分包。</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226" w:leftChars="0" w:right="-226" w:rightChars="0" w:firstLine="480" w:firstLineChars="200"/>
        <w:jc w:val="left"/>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5.</w:t>
      </w:r>
      <w:r>
        <w:rPr>
          <w:rFonts w:hint="default" w:ascii="宋体" w:hAnsi="宋体" w:eastAsia="宋体" w:cs="Times New Roman"/>
          <w:color w:val="auto"/>
          <w:sz w:val="24"/>
          <w:szCs w:val="24"/>
          <w:highlight w:val="none"/>
          <w:lang w:val="en-US" w:eastAsia="zh-CN"/>
        </w:rPr>
        <w:t>落实政府采购政策需满足的资格要求：本项目不专门面向中小企业（注：监狱企业、残疾人福利性单位视同小型或微型企业）预留采购份额；</w:t>
      </w:r>
      <w:r>
        <w:rPr>
          <w:rFonts w:hint="eastAsia" w:ascii="宋体" w:hAnsi="宋体" w:eastAsia="宋体" w:cs="Times New Roman"/>
          <w:color w:val="auto"/>
          <w:sz w:val="24"/>
          <w:szCs w:val="24"/>
          <w:highlight w:val="none"/>
          <w:lang w:val="en-US" w:eastAsia="zh-CN"/>
        </w:rPr>
        <w:t>小微企业价格扣除优惠比例:10%，用扣除后的价格参加评审。所属行业应为《中小企业划型标准规定》中的</w:t>
      </w:r>
      <w:r>
        <w:rPr>
          <w:rFonts w:hint="eastAsia" w:ascii="宋体" w:hAnsi="宋体" w:eastAsia="宋体" w:cs="Times New Roman"/>
          <w:color w:val="auto"/>
          <w:sz w:val="24"/>
          <w:szCs w:val="24"/>
          <w:highlight w:val="none"/>
          <w:u w:val="single"/>
          <w:lang w:val="en-US" w:eastAsia="zh-CN"/>
        </w:rPr>
        <w:t>信息传输业</w:t>
      </w:r>
      <w:r>
        <w:rPr>
          <w:rFonts w:hint="eastAsia" w:ascii="宋体" w:hAnsi="宋体" w:eastAsia="宋体" w:cs="Times New Roman"/>
          <w:color w:val="auto"/>
          <w:sz w:val="24"/>
          <w:szCs w:val="24"/>
          <w:highlight w:val="none"/>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226" w:leftChars="0" w:right="-226" w:rightChars="0" w:firstLine="480" w:firstLineChars="200"/>
        <w:jc w:val="left"/>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6.本项目的特定资格要求：无。</w:t>
      </w:r>
      <w:bookmarkEnd w:id="4"/>
      <w:bookmarkStart w:id="5" w:name="_Toc4115"/>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right="-226" w:rightChars="0"/>
        <w:jc w:val="left"/>
        <w:rPr>
          <w:rFonts w:hint="eastAsia" w:ascii="Times New Roman" w:hAnsi="Times New Roman" w:eastAsia="宋体" w:cs="Times New Roman"/>
          <w:b/>
          <w:bCs/>
          <w:color w:val="auto"/>
          <w:sz w:val="24"/>
          <w:szCs w:val="21"/>
          <w:highlight w:val="none"/>
          <w:lang w:val="en-US" w:eastAsia="zh-CN"/>
        </w:rPr>
      </w:pPr>
      <w:r>
        <w:rPr>
          <w:rFonts w:hint="eastAsia" w:ascii="Times New Roman" w:hAnsi="Times New Roman" w:eastAsia="宋体" w:cs="Times New Roman"/>
          <w:b/>
          <w:bCs/>
          <w:color w:val="auto"/>
          <w:sz w:val="24"/>
          <w:szCs w:val="21"/>
          <w:highlight w:val="none"/>
          <w:lang w:val="en-US" w:eastAsia="zh-CN"/>
        </w:rPr>
        <w:t xml:space="preserve"> 三、获取</w:t>
      </w:r>
      <w:bookmarkEnd w:id="5"/>
      <w:r>
        <w:rPr>
          <w:rFonts w:hint="eastAsia" w:ascii="Times New Roman" w:hAnsi="Times New Roman" w:eastAsia="宋体" w:cs="Times New Roman"/>
          <w:b/>
          <w:bCs/>
          <w:color w:val="auto"/>
          <w:sz w:val="24"/>
          <w:szCs w:val="21"/>
          <w:highlight w:val="none"/>
          <w:lang w:val="en-US" w:eastAsia="zh-CN"/>
        </w:rPr>
        <w:t>磋商文件</w:t>
      </w:r>
    </w:p>
    <w:p>
      <w:pPr>
        <w:spacing w:line="480" w:lineRule="exact"/>
        <w:ind w:firstLine="240" w:firstLineChars="100"/>
        <w:outlineLvl w:val="1"/>
        <w:rPr>
          <w:rFonts w:hint="eastAsia"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zh-CN"/>
        </w:rPr>
        <w:t>1.时间：</w:t>
      </w:r>
      <w:bookmarkStart w:id="6" w:name="_Hlk107511765"/>
      <w:r>
        <w:rPr>
          <w:rFonts w:hint="eastAsia" w:ascii="Times New Roman" w:hAnsi="Times New Roman" w:eastAsia="宋体" w:cs="Times New Roman"/>
          <w:color w:val="auto"/>
          <w:sz w:val="24"/>
          <w:szCs w:val="21"/>
          <w:highlight w:val="none"/>
          <w:u w:val="single"/>
          <w:lang w:val="en-US" w:eastAsia="zh-CN"/>
        </w:rPr>
        <w:t>2024年03月14日</w:t>
      </w:r>
      <w:r>
        <w:rPr>
          <w:rFonts w:hint="eastAsia" w:ascii="Times New Roman" w:hAnsi="Times New Roman" w:eastAsia="宋体" w:cs="Times New Roman"/>
          <w:color w:val="auto"/>
          <w:sz w:val="24"/>
          <w:szCs w:val="21"/>
          <w:highlight w:val="none"/>
          <w:lang w:val="en-US" w:eastAsia="zh-CN"/>
        </w:rPr>
        <w:t>至</w:t>
      </w:r>
      <w:r>
        <w:rPr>
          <w:rFonts w:hint="eastAsia" w:ascii="Times New Roman" w:hAnsi="Times New Roman" w:eastAsia="宋体" w:cs="Times New Roman"/>
          <w:color w:val="auto"/>
          <w:sz w:val="24"/>
          <w:szCs w:val="21"/>
          <w:highlight w:val="none"/>
          <w:u w:val="single"/>
          <w:lang w:val="en-US" w:eastAsia="zh-CN"/>
        </w:rPr>
        <w:t>2024年03月20日</w:t>
      </w:r>
      <w:bookmarkEnd w:id="6"/>
      <w:r>
        <w:rPr>
          <w:rFonts w:hint="eastAsia" w:ascii="Times New Roman" w:hAnsi="Times New Roman" w:eastAsia="宋体" w:cs="Times New Roman"/>
          <w:color w:val="auto"/>
          <w:sz w:val="24"/>
          <w:szCs w:val="21"/>
          <w:highlight w:val="none"/>
          <w:lang w:val="en-US" w:eastAsia="zh-CN"/>
        </w:rPr>
        <w:t>，每天上午8:30至11：30，下午13:30至17:30（北京时间，法定节假日除外）；</w:t>
      </w:r>
    </w:p>
    <w:p>
      <w:pPr>
        <w:spacing w:line="480" w:lineRule="exact"/>
        <w:ind w:firstLine="240" w:firstLineChars="100"/>
        <w:outlineLvl w:val="1"/>
        <w:rPr>
          <w:rFonts w:hint="eastAsia"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zh-CN"/>
        </w:rPr>
        <w:t>2.获取文件方式：获取磋商文件时需将以下资料清晰扫描成PDF格式发送至邮箱2209387366@qq.com，并等待工作人员审核完成后，获取审验登记表；</w:t>
      </w:r>
      <w:r>
        <w:rPr>
          <w:rFonts w:hint="eastAsia" w:ascii="Times New Roman" w:hAnsi="Times New Roman" w:eastAsia="宋体" w:cs="Times New Roman"/>
          <w:color w:val="auto"/>
          <w:sz w:val="24"/>
          <w:szCs w:val="21"/>
          <w:highlight w:val="none"/>
          <w:lang w:val="en-US" w:eastAsia="zh-CN"/>
        </w:rPr>
        <w:fldChar w:fldCharType="begin"/>
      </w:r>
      <w:r>
        <w:rPr>
          <w:rFonts w:hint="eastAsia" w:ascii="Times New Roman" w:hAnsi="Times New Roman" w:eastAsia="宋体" w:cs="Times New Roman"/>
          <w:color w:val="auto"/>
          <w:sz w:val="24"/>
          <w:szCs w:val="21"/>
          <w:highlight w:val="none"/>
          <w:lang w:val="en-US" w:eastAsia="zh-CN"/>
        </w:rPr>
        <w:instrText xml:space="preserve"> HYPERLINK "mailto:5.2按照疫情防控的相关要求，采用网上办公的方式开展报名工作。请投标申请人在电子服务系统中报名成功后，将下列资料的扫描件在报名截止时间前发送到招标代理机构指定邮箱（325867083@qq.com）进行邮箱确认报名。报名资料应加盖单位公章按序号顺序扫描成一个彩色" </w:instrText>
      </w:r>
      <w:r>
        <w:rPr>
          <w:rFonts w:hint="eastAsia" w:ascii="Times New Roman" w:hAnsi="Times New Roman" w:eastAsia="宋体" w:cs="Times New Roman"/>
          <w:color w:val="auto"/>
          <w:sz w:val="24"/>
          <w:szCs w:val="21"/>
          <w:highlight w:val="none"/>
          <w:lang w:val="en-US" w:eastAsia="zh-CN"/>
        </w:rPr>
        <w:fldChar w:fldCharType="separate"/>
      </w:r>
      <w:r>
        <w:rPr>
          <w:rFonts w:hint="eastAsia" w:ascii="Times New Roman" w:hAnsi="Times New Roman" w:eastAsia="宋体" w:cs="Times New Roman"/>
          <w:color w:val="auto"/>
          <w:sz w:val="24"/>
          <w:szCs w:val="21"/>
          <w:highlight w:val="none"/>
          <w:lang w:val="en-US" w:eastAsia="zh-CN"/>
        </w:rPr>
        <w:t>资料应加盖单位公章按序号顺序扫描成一个彩色</w:t>
      </w:r>
      <w:r>
        <w:rPr>
          <w:rFonts w:hint="eastAsia" w:ascii="Times New Roman" w:hAnsi="Times New Roman" w:eastAsia="宋体" w:cs="Times New Roman"/>
          <w:color w:val="auto"/>
          <w:sz w:val="24"/>
          <w:szCs w:val="21"/>
          <w:highlight w:val="none"/>
          <w:lang w:val="en-US" w:eastAsia="zh-CN"/>
        </w:rPr>
        <w:fldChar w:fldCharType="end"/>
      </w:r>
      <w:r>
        <w:rPr>
          <w:rFonts w:hint="eastAsia" w:ascii="Times New Roman" w:hAnsi="Times New Roman" w:eastAsia="宋体" w:cs="Times New Roman"/>
          <w:color w:val="auto"/>
          <w:sz w:val="24"/>
          <w:szCs w:val="21"/>
          <w:highlight w:val="none"/>
          <w:lang w:val="en-US" w:eastAsia="zh-CN"/>
        </w:rPr>
        <w:t>PDF文档，统一按照“公司名称+项目名称报名资料+联系电话”命名；</w:t>
      </w:r>
    </w:p>
    <w:p>
      <w:pPr>
        <w:spacing w:line="480" w:lineRule="exact"/>
        <w:ind w:firstLine="240" w:firstLineChars="100"/>
        <w:outlineLvl w:val="1"/>
        <w:rPr>
          <w:rFonts w:hint="eastAsia"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zh-CN"/>
        </w:rPr>
        <w:t>提供资料如下：</w:t>
      </w:r>
    </w:p>
    <w:p>
      <w:pPr>
        <w:spacing w:line="480" w:lineRule="exact"/>
        <w:ind w:firstLine="240" w:firstLineChars="100"/>
        <w:outlineLvl w:val="1"/>
        <w:rPr>
          <w:rFonts w:hint="eastAsia"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zh-CN"/>
        </w:rPr>
        <w:t>（1）有效的营业执照（加盖公章的复印件）；</w:t>
      </w:r>
    </w:p>
    <w:p>
      <w:pPr>
        <w:spacing w:line="480" w:lineRule="exact"/>
        <w:ind w:firstLine="240" w:firstLineChars="100"/>
        <w:outlineLvl w:val="1"/>
        <w:rPr>
          <w:rFonts w:hint="eastAsia"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zh-CN"/>
        </w:rPr>
        <w:t>（2）法定代表人证明书；</w:t>
      </w:r>
    </w:p>
    <w:p>
      <w:pPr>
        <w:spacing w:line="480" w:lineRule="exact"/>
        <w:ind w:firstLine="240" w:firstLineChars="100"/>
        <w:outlineLvl w:val="1"/>
        <w:rPr>
          <w:rFonts w:hint="eastAsia"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zh-CN"/>
        </w:rPr>
        <w:t>（3）法定代表人授权委托书；</w:t>
      </w:r>
    </w:p>
    <w:p>
      <w:pPr>
        <w:spacing w:line="480" w:lineRule="exact"/>
        <w:ind w:firstLine="240" w:firstLineChars="100"/>
        <w:outlineLvl w:val="1"/>
        <w:rPr>
          <w:rFonts w:hint="eastAsia"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zh-CN"/>
        </w:rPr>
        <w:t>注：采购代理机构收到资料，审核通过后将以邮件方式发送审验登记表，供应商按要求填写相关信息后回传至指定邮箱，符合要求后向供应商发送竞争性磋商文件，视为获取文件成功，否则无效。</w:t>
      </w:r>
    </w:p>
    <w:p>
      <w:pPr>
        <w:spacing w:line="480" w:lineRule="exact"/>
        <w:ind w:firstLine="480" w:firstLineChars="200"/>
        <w:outlineLvl w:val="1"/>
        <w:rPr>
          <w:rFonts w:hint="eastAsia"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zh-CN"/>
        </w:rPr>
        <w:t>3.售价：免费。</w:t>
      </w:r>
    </w:p>
    <w:p>
      <w:pPr>
        <w:spacing w:line="480" w:lineRule="exact"/>
        <w:ind w:firstLine="241" w:firstLineChars="100"/>
        <w:outlineLvl w:val="1"/>
        <w:rPr>
          <w:rFonts w:hint="eastAsia" w:ascii="Times New Roman" w:hAnsi="Times New Roman" w:eastAsia="宋体" w:cs="Times New Roman"/>
          <w:color w:val="auto"/>
          <w:sz w:val="24"/>
          <w:szCs w:val="21"/>
          <w:highlight w:val="none"/>
          <w:lang w:val="en-US" w:eastAsia="zh-CN"/>
        </w:rPr>
      </w:pPr>
      <w:bookmarkStart w:id="7" w:name="_Toc698"/>
      <w:r>
        <w:rPr>
          <w:rFonts w:hint="eastAsia" w:ascii="Times New Roman" w:hAnsi="Times New Roman" w:eastAsia="宋体" w:cs="Times New Roman"/>
          <w:b/>
          <w:bCs/>
          <w:color w:val="auto"/>
          <w:sz w:val="24"/>
          <w:szCs w:val="21"/>
          <w:highlight w:val="none"/>
          <w:lang w:val="en-US" w:eastAsia="zh-CN"/>
        </w:rPr>
        <w:t>四、提交响应文件截止时间、开标时间和地点</w:t>
      </w:r>
      <w:bookmarkEnd w:id="7"/>
    </w:p>
    <w:p>
      <w:pPr>
        <w:spacing w:line="480" w:lineRule="exact"/>
        <w:ind w:firstLine="480" w:firstLineChars="200"/>
        <w:outlineLvl w:val="1"/>
        <w:rPr>
          <w:rFonts w:hint="eastAsia" w:ascii="Times New Roman" w:hAnsi="Times New Roman" w:eastAsia="宋体" w:cs="Times New Roman"/>
          <w:color w:val="auto"/>
          <w:sz w:val="24"/>
          <w:szCs w:val="21"/>
          <w:highlight w:val="none"/>
          <w:lang w:val="en-US" w:eastAsia="zh-CN"/>
        </w:rPr>
      </w:pPr>
      <w:bookmarkStart w:id="8" w:name="_Toc3833"/>
      <w:r>
        <w:rPr>
          <w:rFonts w:hint="eastAsia" w:ascii="Times New Roman" w:hAnsi="Times New Roman" w:eastAsia="宋体" w:cs="Times New Roman"/>
          <w:color w:val="auto"/>
          <w:sz w:val="24"/>
          <w:szCs w:val="21"/>
          <w:highlight w:val="none"/>
          <w:lang w:val="en-US" w:eastAsia="zh-CN"/>
        </w:rPr>
        <w:t>1.响应文件递交时间：</w:t>
      </w:r>
      <w:r>
        <w:rPr>
          <w:rFonts w:hint="eastAsia" w:ascii="Times New Roman" w:hAnsi="Times New Roman" w:eastAsia="宋体" w:cs="Times New Roman"/>
          <w:color w:val="auto"/>
          <w:sz w:val="24"/>
          <w:szCs w:val="21"/>
          <w:highlight w:val="none"/>
          <w:u w:val="single"/>
          <w:lang w:val="en-US" w:eastAsia="zh-CN"/>
        </w:rPr>
        <w:t>2024年03月26日14时30分-15点00分</w:t>
      </w:r>
      <w:r>
        <w:rPr>
          <w:rFonts w:hint="eastAsia" w:ascii="Times New Roman" w:hAnsi="Times New Roman" w:eastAsia="宋体" w:cs="Times New Roman"/>
          <w:color w:val="auto"/>
          <w:sz w:val="24"/>
          <w:szCs w:val="21"/>
          <w:highlight w:val="none"/>
          <w:lang w:val="en-US" w:eastAsia="zh-CN"/>
        </w:rPr>
        <w:t>（北京时间）。</w:t>
      </w:r>
    </w:p>
    <w:p>
      <w:pPr>
        <w:spacing w:line="480" w:lineRule="exact"/>
        <w:ind w:firstLine="480" w:firstLineChars="200"/>
        <w:outlineLvl w:val="1"/>
        <w:rPr>
          <w:rFonts w:hint="eastAsia"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zh-CN"/>
        </w:rPr>
        <w:t>2.响应文件递交截止时间：</w:t>
      </w:r>
      <w:r>
        <w:rPr>
          <w:rFonts w:hint="eastAsia" w:ascii="Times New Roman" w:hAnsi="Times New Roman" w:eastAsia="宋体" w:cs="Times New Roman"/>
          <w:color w:val="auto"/>
          <w:sz w:val="24"/>
          <w:szCs w:val="21"/>
          <w:highlight w:val="none"/>
          <w:u w:val="single"/>
          <w:lang w:val="en-US" w:eastAsia="zh-CN"/>
        </w:rPr>
        <w:t>2024年03月26日15时00分</w:t>
      </w:r>
      <w:r>
        <w:rPr>
          <w:rFonts w:hint="eastAsia" w:ascii="Times New Roman" w:hAnsi="Times New Roman" w:eastAsia="宋体" w:cs="Times New Roman"/>
          <w:color w:val="auto"/>
          <w:sz w:val="24"/>
          <w:szCs w:val="21"/>
          <w:highlight w:val="none"/>
          <w:lang w:val="en-US" w:eastAsia="zh-CN"/>
        </w:rPr>
        <w:t>（北京时间）。</w:t>
      </w:r>
    </w:p>
    <w:p>
      <w:pPr>
        <w:spacing w:line="480" w:lineRule="exact"/>
        <w:ind w:firstLine="480" w:firstLineChars="200"/>
        <w:outlineLvl w:val="1"/>
        <w:rPr>
          <w:rFonts w:hint="eastAsia"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zh-CN"/>
        </w:rPr>
        <w:t>3.响应文件递交地点：云南梧桐建设工程管理有限公司开标厅。</w:t>
      </w:r>
    </w:p>
    <w:p>
      <w:pPr>
        <w:spacing w:line="480" w:lineRule="exact"/>
        <w:ind w:firstLine="241" w:firstLineChars="100"/>
        <w:outlineLvl w:val="1"/>
        <w:rPr>
          <w:rFonts w:hint="eastAsia" w:ascii="Times New Roman" w:hAnsi="Times New Roman" w:eastAsia="宋体" w:cs="Times New Roman"/>
          <w:b/>
          <w:bCs/>
          <w:color w:val="auto"/>
          <w:sz w:val="24"/>
          <w:szCs w:val="21"/>
          <w:highlight w:val="none"/>
          <w:lang w:val="en-US" w:eastAsia="zh-CN"/>
        </w:rPr>
      </w:pPr>
      <w:r>
        <w:rPr>
          <w:rFonts w:hint="eastAsia" w:ascii="Times New Roman" w:hAnsi="Times New Roman" w:eastAsia="宋体" w:cs="Times New Roman"/>
          <w:b/>
          <w:bCs/>
          <w:color w:val="auto"/>
          <w:sz w:val="24"/>
          <w:szCs w:val="21"/>
          <w:highlight w:val="none"/>
          <w:lang w:val="en-US" w:eastAsia="zh-CN"/>
        </w:rPr>
        <w:t>五、公告期限</w:t>
      </w:r>
      <w:bookmarkEnd w:id="8"/>
    </w:p>
    <w:p>
      <w:pPr>
        <w:spacing w:line="480" w:lineRule="exact"/>
        <w:ind w:firstLine="480" w:firstLineChars="200"/>
        <w:outlineLvl w:val="1"/>
        <w:rPr>
          <w:rFonts w:hint="eastAsia" w:ascii="Times New Roman" w:hAnsi="Times New Roman"/>
          <w:color w:val="auto"/>
          <w:sz w:val="24"/>
          <w:szCs w:val="21"/>
          <w:highlight w:val="none"/>
        </w:rPr>
      </w:pPr>
      <w:r>
        <w:rPr>
          <w:rFonts w:hint="eastAsia" w:ascii="Times New Roman" w:hAnsi="Times New Roman"/>
          <w:color w:val="auto"/>
          <w:sz w:val="24"/>
          <w:szCs w:val="21"/>
          <w:highlight w:val="none"/>
        </w:rPr>
        <w:t>自本公告发布之日起5个工作日。</w:t>
      </w:r>
    </w:p>
    <w:p>
      <w:pPr>
        <w:spacing w:line="480" w:lineRule="exact"/>
        <w:ind w:firstLine="241" w:firstLineChars="100"/>
        <w:outlineLvl w:val="1"/>
        <w:rPr>
          <w:rFonts w:hint="eastAsia" w:ascii="Times New Roman" w:hAnsi="Times New Roman"/>
          <w:b/>
          <w:bCs/>
          <w:color w:val="auto"/>
          <w:sz w:val="24"/>
          <w:szCs w:val="21"/>
          <w:highlight w:val="none"/>
        </w:rPr>
      </w:pPr>
      <w:r>
        <w:rPr>
          <w:rFonts w:hint="eastAsia" w:ascii="Times New Roman" w:hAnsi="Times New Roman"/>
          <w:b/>
          <w:bCs/>
          <w:color w:val="auto"/>
          <w:sz w:val="24"/>
          <w:szCs w:val="21"/>
          <w:highlight w:val="none"/>
        </w:rPr>
        <w:t>六、其他补充事宜</w:t>
      </w:r>
    </w:p>
    <w:p>
      <w:pPr>
        <w:spacing w:line="360" w:lineRule="auto"/>
        <w:ind w:firstLine="480" w:firstLineChars="200"/>
        <w:rPr>
          <w:rFonts w:hint="eastAsia" w:ascii="宋体" w:hAnsi="宋体" w:cs="宋体"/>
          <w:color w:val="000000"/>
          <w:sz w:val="24"/>
          <w:szCs w:val="24"/>
        </w:rPr>
      </w:pPr>
      <w:bookmarkStart w:id="9" w:name="_Toc35393796"/>
      <w:r>
        <w:rPr>
          <w:rFonts w:hint="eastAsia" w:ascii="宋体" w:hAnsi="宋体" w:cs="宋体"/>
          <w:color w:val="auto"/>
          <w:sz w:val="24"/>
          <w:szCs w:val="24"/>
        </w:rPr>
        <w:t>本项目公告同时在</w:t>
      </w:r>
      <w:r>
        <w:rPr>
          <w:rFonts w:hint="eastAsia" w:ascii="宋体" w:hAnsi="宋体" w:cs="宋体"/>
          <w:color w:val="000000"/>
          <w:sz w:val="24"/>
          <w:szCs w:val="24"/>
        </w:rPr>
        <w:t>玉溪市人民政府网、</w:t>
      </w:r>
      <w:r>
        <w:rPr>
          <w:rFonts w:hint="eastAsia" w:ascii="宋体" w:hAnsi="宋体" w:cs="宋体"/>
          <w:color w:val="auto"/>
          <w:sz w:val="24"/>
          <w:szCs w:val="24"/>
          <w:lang w:val="en-US" w:eastAsia="zh-CN"/>
        </w:rPr>
        <w:t>中国招标投标公共服务平台</w:t>
      </w:r>
      <w:r>
        <w:rPr>
          <w:rFonts w:hint="eastAsia" w:ascii="宋体" w:hAnsi="宋体" w:cs="宋体"/>
          <w:color w:val="000000"/>
          <w:sz w:val="24"/>
          <w:szCs w:val="24"/>
        </w:rPr>
        <w:t>发布，</w:t>
      </w:r>
      <w:r>
        <w:rPr>
          <w:rFonts w:hint="eastAsia"/>
          <w:color w:val="000000"/>
          <w:sz w:val="24"/>
          <w:szCs w:val="24"/>
        </w:rPr>
        <w:t>对其他网站或媒体转载的公告及公告内容不承担任何责任。</w:t>
      </w:r>
    </w:p>
    <w:p>
      <w:pPr>
        <w:spacing w:line="480" w:lineRule="exact"/>
        <w:ind w:firstLine="241" w:firstLineChars="100"/>
        <w:outlineLvl w:val="1"/>
        <w:rPr>
          <w:rFonts w:hint="eastAsia" w:ascii="Times New Roman" w:hAnsi="Times New Roman"/>
          <w:b/>
          <w:bCs/>
          <w:color w:val="auto"/>
          <w:sz w:val="24"/>
          <w:szCs w:val="21"/>
          <w:highlight w:val="none"/>
        </w:rPr>
      </w:pPr>
      <w:r>
        <w:rPr>
          <w:rFonts w:hint="eastAsia" w:ascii="Times New Roman" w:hAnsi="Times New Roman"/>
          <w:b/>
          <w:bCs/>
          <w:color w:val="auto"/>
          <w:sz w:val="24"/>
          <w:szCs w:val="21"/>
          <w:highlight w:val="none"/>
        </w:rPr>
        <w:fldChar w:fldCharType="begin"/>
      </w:r>
      <w:r>
        <w:rPr>
          <w:rFonts w:hint="eastAsia" w:ascii="Times New Roman" w:hAnsi="Times New Roman"/>
          <w:b/>
          <w:bCs/>
          <w:color w:val="auto"/>
          <w:sz w:val="24"/>
          <w:szCs w:val="21"/>
          <w:highlight w:val="none"/>
        </w:rPr>
        <w:instrText xml:space="preserve"> HYPERLINK "http:///" </w:instrText>
      </w:r>
      <w:r>
        <w:rPr>
          <w:rFonts w:hint="eastAsia" w:ascii="Times New Roman" w:hAnsi="Times New Roman"/>
          <w:b/>
          <w:bCs/>
          <w:color w:val="auto"/>
          <w:sz w:val="24"/>
          <w:szCs w:val="21"/>
          <w:highlight w:val="none"/>
        </w:rPr>
        <w:fldChar w:fldCharType="separate"/>
      </w:r>
      <w:bookmarkEnd w:id="9"/>
      <w:r>
        <w:rPr>
          <w:rFonts w:hint="eastAsia" w:ascii="Times New Roman" w:hAnsi="Times New Roman"/>
          <w:b/>
          <w:bCs/>
          <w:color w:val="auto"/>
          <w:sz w:val="24"/>
          <w:szCs w:val="21"/>
          <w:highlight w:val="none"/>
        </w:rPr>
        <w:fldChar w:fldCharType="end"/>
      </w:r>
      <w:bookmarkStart w:id="10" w:name="_Toc35393627"/>
      <w:r>
        <w:rPr>
          <w:rFonts w:hint="eastAsia" w:ascii="Times New Roman" w:hAnsi="Times New Roman"/>
          <w:b/>
          <w:bCs/>
          <w:color w:val="auto"/>
          <w:sz w:val="24"/>
          <w:szCs w:val="21"/>
          <w:highlight w:val="none"/>
        </w:rPr>
        <w:fldChar w:fldCharType="begin"/>
      </w:r>
      <w:r>
        <w:rPr>
          <w:rFonts w:hint="eastAsia" w:ascii="Times New Roman" w:hAnsi="Times New Roman"/>
          <w:b/>
          <w:bCs/>
          <w:color w:val="auto"/>
          <w:sz w:val="24"/>
          <w:szCs w:val="21"/>
          <w:highlight w:val="none"/>
        </w:rPr>
        <w:instrText xml:space="preserve"> HYPERLINK "http:///" </w:instrText>
      </w:r>
      <w:r>
        <w:rPr>
          <w:rFonts w:hint="eastAsia" w:ascii="Times New Roman" w:hAnsi="Times New Roman"/>
          <w:b/>
          <w:bCs/>
          <w:color w:val="auto"/>
          <w:sz w:val="24"/>
          <w:szCs w:val="21"/>
          <w:highlight w:val="none"/>
        </w:rPr>
        <w:fldChar w:fldCharType="separate"/>
      </w:r>
      <w:bookmarkEnd w:id="10"/>
      <w:r>
        <w:rPr>
          <w:rFonts w:hint="eastAsia" w:ascii="Times New Roman" w:hAnsi="Times New Roman"/>
          <w:b/>
          <w:bCs/>
          <w:color w:val="auto"/>
          <w:sz w:val="24"/>
          <w:szCs w:val="21"/>
          <w:highlight w:val="none"/>
        </w:rPr>
        <w:fldChar w:fldCharType="end"/>
      </w:r>
      <w:bookmarkStart w:id="11" w:name="_Toc28359085"/>
      <w:r>
        <w:rPr>
          <w:rFonts w:hint="eastAsia" w:ascii="Times New Roman" w:hAnsi="Times New Roman"/>
          <w:b/>
          <w:bCs/>
          <w:color w:val="auto"/>
          <w:sz w:val="24"/>
          <w:szCs w:val="21"/>
          <w:highlight w:val="none"/>
        </w:rPr>
        <w:fldChar w:fldCharType="begin"/>
      </w:r>
      <w:r>
        <w:rPr>
          <w:rFonts w:hint="eastAsia" w:ascii="Times New Roman" w:hAnsi="Times New Roman"/>
          <w:b/>
          <w:bCs/>
          <w:color w:val="auto"/>
          <w:sz w:val="24"/>
          <w:szCs w:val="21"/>
          <w:highlight w:val="none"/>
        </w:rPr>
        <w:instrText xml:space="preserve"> HYPERLINK "http:///" </w:instrText>
      </w:r>
      <w:r>
        <w:rPr>
          <w:rFonts w:hint="eastAsia" w:ascii="Times New Roman" w:hAnsi="Times New Roman"/>
          <w:b/>
          <w:bCs/>
          <w:color w:val="auto"/>
          <w:sz w:val="24"/>
          <w:szCs w:val="21"/>
          <w:highlight w:val="none"/>
        </w:rPr>
        <w:fldChar w:fldCharType="separate"/>
      </w:r>
      <w:bookmarkEnd w:id="11"/>
      <w:r>
        <w:rPr>
          <w:rFonts w:hint="eastAsia" w:ascii="Times New Roman" w:hAnsi="Times New Roman"/>
          <w:b/>
          <w:bCs/>
          <w:color w:val="auto"/>
          <w:sz w:val="24"/>
          <w:szCs w:val="21"/>
          <w:highlight w:val="none"/>
        </w:rPr>
        <w:fldChar w:fldCharType="end"/>
      </w:r>
      <w:bookmarkStart w:id="12" w:name="_Toc28359008"/>
      <w:r>
        <w:rPr>
          <w:rFonts w:hint="eastAsia" w:ascii="Times New Roman" w:hAnsi="Times New Roman"/>
          <w:b/>
          <w:bCs/>
          <w:color w:val="auto"/>
          <w:sz w:val="24"/>
          <w:szCs w:val="21"/>
          <w:highlight w:val="none"/>
        </w:rPr>
        <w:fldChar w:fldCharType="begin"/>
      </w:r>
      <w:r>
        <w:rPr>
          <w:rFonts w:hint="eastAsia" w:ascii="Times New Roman" w:hAnsi="Times New Roman"/>
          <w:b/>
          <w:bCs/>
          <w:color w:val="auto"/>
          <w:sz w:val="24"/>
          <w:szCs w:val="21"/>
          <w:highlight w:val="none"/>
        </w:rPr>
        <w:instrText xml:space="preserve"> HYPERLINK "http:///" </w:instrText>
      </w:r>
      <w:r>
        <w:rPr>
          <w:rFonts w:hint="eastAsia" w:ascii="Times New Roman" w:hAnsi="Times New Roman"/>
          <w:b/>
          <w:bCs/>
          <w:color w:val="auto"/>
          <w:sz w:val="24"/>
          <w:szCs w:val="21"/>
          <w:highlight w:val="none"/>
        </w:rPr>
        <w:fldChar w:fldCharType="separate"/>
      </w:r>
      <w:r>
        <w:rPr>
          <w:rFonts w:hint="eastAsia" w:ascii="Times New Roman" w:hAnsi="Times New Roman"/>
          <w:b/>
          <w:bCs/>
          <w:color w:val="auto"/>
          <w:sz w:val="24"/>
          <w:szCs w:val="21"/>
          <w:highlight w:val="none"/>
        </w:rPr>
        <w:t>七、对本次</w:t>
      </w:r>
      <w:r>
        <w:rPr>
          <w:rFonts w:hint="eastAsia" w:ascii="Times New Roman" w:hAnsi="Times New Roman"/>
          <w:b/>
          <w:bCs/>
          <w:color w:val="auto"/>
          <w:sz w:val="24"/>
          <w:szCs w:val="21"/>
          <w:highlight w:val="none"/>
          <w:lang w:val="en-US" w:eastAsia="zh-CN"/>
        </w:rPr>
        <w:t>竞争性磋商</w:t>
      </w:r>
      <w:r>
        <w:rPr>
          <w:rFonts w:hint="eastAsia" w:ascii="Times New Roman" w:hAnsi="Times New Roman"/>
          <w:b/>
          <w:bCs/>
          <w:color w:val="auto"/>
          <w:sz w:val="24"/>
          <w:szCs w:val="21"/>
          <w:highlight w:val="none"/>
        </w:rPr>
        <w:t>提出询问，请按以下方式联系</w:t>
      </w:r>
      <w:bookmarkEnd w:id="12"/>
      <w:r>
        <w:rPr>
          <w:rFonts w:hint="eastAsia" w:ascii="Times New Roman" w:hAnsi="Times New Roman"/>
          <w:b/>
          <w:bCs/>
          <w:color w:val="auto"/>
          <w:sz w:val="24"/>
          <w:szCs w:val="21"/>
          <w:highlight w:val="none"/>
        </w:rPr>
        <w:fldChar w:fldCharType="end"/>
      </w:r>
    </w:p>
    <w:p>
      <w:pPr>
        <w:spacing w:line="480" w:lineRule="exact"/>
        <w:ind w:firstLine="480" w:firstLineChars="200"/>
        <w:outlineLvl w:val="2"/>
        <w:rPr>
          <w:rFonts w:hint="eastAsia" w:ascii="Times New Roman" w:hAnsi="Times New Roman"/>
          <w:color w:val="auto"/>
          <w:sz w:val="24"/>
          <w:szCs w:val="21"/>
          <w:highlight w:val="none"/>
        </w:rPr>
      </w:pPr>
      <w:r>
        <w:rPr>
          <w:rFonts w:hint="eastAsia" w:ascii="Times New Roman" w:hAnsi="Times New Roman"/>
          <w:color w:val="auto"/>
          <w:sz w:val="24"/>
          <w:szCs w:val="21"/>
          <w:highlight w:val="none"/>
          <w:lang w:val="en-US" w:eastAsia="zh-CN"/>
        </w:rPr>
        <w:t>1.</w:t>
      </w:r>
      <w:r>
        <w:rPr>
          <w:rFonts w:hint="eastAsia" w:ascii="Times New Roman" w:hAnsi="Times New Roman"/>
          <w:color w:val="auto"/>
          <w:sz w:val="24"/>
          <w:szCs w:val="21"/>
          <w:highlight w:val="none"/>
        </w:rPr>
        <w:t>采购人信息</w:t>
      </w:r>
    </w:p>
    <w:p>
      <w:pPr>
        <w:spacing w:line="480" w:lineRule="exact"/>
        <w:ind w:firstLine="480" w:firstLineChars="200"/>
        <w:rPr>
          <w:rFonts w:hint="eastAsia" w:ascii="Times New Roman" w:hAnsi="Times New Roman" w:eastAsia="宋体" w:cs="Times New Roman"/>
          <w:color w:val="auto"/>
          <w:sz w:val="24"/>
          <w:szCs w:val="21"/>
          <w:highlight w:val="none"/>
          <w:lang w:val="en-US" w:eastAsia="en-US"/>
        </w:rPr>
      </w:pPr>
      <w:r>
        <w:rPr>
          <w:rFonts w:hint="eastAsia" w:ascii="Times New Roman" w:hAnsi="Times New Roman" w:eastAsia="宋体" w:cs="Times New Roman"/>
          <w:color w:val="auto"/>
          <w:sz w:val="24"/>
          <w:szCs w:val="21"/>
          <w:highlight w:val="none"/>
          <w:lang w:val="en-US" w:eastAsia="en-US"/>
        </w:rPr>
        <w:t>名称：云南省玉溪工业财贸学校</w:t>
      </w:r>
    </w:p>
    <w:p>
      <w:pPr>
        <w:spacing w:line="480" w:lineRule="exact"/>
        <w:ind w:firstLine="480" w:firstLineChars="200"/>
        <w:rPr>
          <w:rFonts w:hint="eastAsia" w:ascii="Times New Roman" w:hAnsi="Times New Roman" w:eastAsia="宋体" w:cs="Times New Roman"/>
          <w:color w:val="auto"/>
          <w:sz w:val="24"/>
          <w:szCs w:val="21"/>
          <w:highlight w:val="none"/>
          <w:lang w:val="en-US" w:eastAsia="en-US"/>
        </w:rPr>
      </w:pPr>
      <w:r>
        <w:rPr>
          <w:rFonts w:hint="eastAsia" w:ascii="Times New Roman" w:hAnsi="Times New Roman" w:eastAsia="宋体" w:cs="Times New Roman"/>
          <w:color w:val="auto"/>
          <w:sz w:val="24"/>
          <w:szCs w:val="21"/>
          <w:highlight w:val="none"/>
          <w:lang w:val="en-US" w:eastAsia="en-US"/>
        </w:rPr>
        <w:t>地址：玉溪市红塔区九龙路3号</w:t>
      </w:r>
    </w:p>
    <w:p>
      <w:pPr>
        <w:spacing w:line="480" w:lineRule="exact"/>
        <w:ind w:firstLine="480" w:firstLineChars="200"/>
        <w:rPr>
          <w:rFonts w:hint="default"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zh-CN"/>
        </w:rPr>
        <w:t>联系人：刘老师</w:t>
      </w:r>
    </w:p>
    <w:p>
      <w:pPr>
        <w:spacing w:line="480" w:lineRule="exact"/>
        <w:ind w:firstLine="480" w:firstLineChars="200"/>
        <w:rPr>
          <w:rFonts w:hint="default" w:ascii="Times New Roman" w:hAnsi="Times New Roman" w:eastAsia="宋体" w:cs="Times New Roman"/>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en-US"/>
        </w:rPr>
        <w:t xml:space="preserve">联系方式：0877-2041799 </w:t>
      </w:r>
    </w:p>
    <w:p>
      <w:pPr>
        <w:spacing w:line="480" w:lineRule="exact"/>
        <w:ind w:firstLine="480" w:firstLineChars="200"/>
        <w:outlineLvl w:val="2"/>
        <w:rPr>
          <w:rFonts w:hint="eastAsia" w:ascii="Times New Roman" w:hAnsi="Times New Roman"/>
          <w:color w:val="auto"/>
          <w:sz w:val="24"/>
          <w:szCs w:val="21"/>
          <w:highlight w:val="none"/>
        </w:rPr>
      </w:pPr>
      <w:r>
        <w:rPr>
          <w:rFonts w:hint="eastAsia" w:ascii="Times New Roman" w:hAnsi="Times New Roman"/>
          <w:color w:val="auto"/>
          <w:sz w:val="24"/>
          <w:szCs w:val="21"/>
          <w:highlight w:val="none"/>
          <w:lang w:val="en-US" w:eastAsia="zh-CN"/>
        </w:rPr>
        <w:t>2.</w:t>
      </w:r>
      <w:r>
        <w:rPr>
          <w:rFonts w:hint="eastAsia" w:ascii="Times New Roman" w:hAnsi="Times New Roman"/>
          <w:color w:val="auto"/>
          <w:sz w:val="24"/>
          <w:szCs w:val="21"/>
          <w:highlight w:val="none"/>
        </w:rPr>
        <w:t>代理机构信息</w:t>
      </w:r>
    </w:p>
    <w:p>
      <w:pPr>
        <w:spacing w:line="480" w:lineRule="exact"/>
        <w:ind w:firstLine="480" w:firstLineChars="200"/>
        <w:rPr>
          <w:rFonts w:hint="eastAsia" w:ascii="Times New Roman" w:hAnsi="Times New Roman"/>
          <w:color w:val="auto"/>
          <w:sz w:val="24"/>
          <w:szCs w:val="21"/>
          <w:highlight w:val="none"/>
        </w:rPr>
      </w:pPr>
      <w:r>
        <w:rPr>
          <w:rFonts w:hint="eastAsia" w:ascii="Times New Roman" w:hAnsi="Times New Roman"/>
          <w:color w:val="auto"/>
          <w:sz w:val="24"/>
          <w:szCs w:val="21"/>
          <w:highlight w:val="none"/>
        </w:rPr>
        <w:t>采购代理机构：</w:t>
      </w:r>
      <w:r>
        <w:rPr>
          <w:rFonts w:hint="eastAsia" w:ascii="Times New Roman" w:hAnsi="Times New Roman"/>
          <w:color w:val="auto"/>
          <w:sz w:val="24"/>
          <w:szCs w:val="21"/>
          <w:highlight w:val="none"/>
          <w:lang w:eastAsia="zh-CN"/>
        </w:rPr>
        <w:t>云南梧桐建设工程管理有限公司</w:t>
      </w:r>
      <w:r>
        <w:rPr>
          <w:rFonts w:hint="eastAsia" w:ascii="Times New Roman" w:hAnsi="Times New Roman"/>
          <w:color w:val="auto"/>
          <w:sz w:val="24"/>
          <w:szCs w:val="21"/>
          <w:highlight w:val="none"/>
        </w:rPr>
        <w:t xml:space="preserve"> </w:t>
      </w:r>
    </w:p>
    <w:p>
      <w:pPr>
        <w:spacing w:line="480" w:lineRule="exact"/>
        <w:ind w:firstLine="480" w:firstLineChars="200"/>
        <w:rPr>
          <w:rFonts w:hint="eastAsia" w:ascii="Times New Roman" w:hAnsi="Times New Roman"/>
          <w:color w:val="auto"/>
          <w:sz w:val="24"/>
          <w:szCs w:val="21"/>
          <w:highlight w:val="none"/>
        </w:rPr>
      </w:pPr>
      <w:r>
        <w:rPr>
          <w:rFonts w:hint="eastAsia" w:ascii="Times New Roman" w:hAnsi="Times New Roman"/>
          <w:color w:val="auto"/>
          <w:sz w:val="24"/>
          <w:szCs w:val="21"/>
          <w:highlight w:val="none"/>
        </w:rPr>
        <w:t>地址：</w:t>
      </w:r>
      <w:r>
        <w:rPr>
          <w:rFonts w:hint="eastAsia" w:ascii="宋体" w:hAnsi="宋体" w:cs="宋体"/>
          <w:color w:val="auto"/>
          <w:kern w:val="0"/>
          <w:sz w:val="24"/>
          <w:szCs w:val="24"/>
          <w:highlight w:val="none"/>
          <w:lang w:val="en-US" w:eastAsia="zh-CN"/>
        </w:rPr>
        <w:t>云南省昆明市五华区小康大道580号银河北庭8栋首座商务中心写字楼19楼</w:t>
      </w:r>
    </w:p>
    <w:p>
      <w:pPr>
        <w:spacing w:line="480" w:lineRule="exact"/>
        <w:ind w:firstLine="480" w:firstLineChars="200"/>
        <w:rPr>
          <w:rFonts w:hint="eastAsia" w:ascii="Times New Roman" w:hAnsi="Times New Roman"/>
          <w:color w:val="auto"/>
          <w:sz w:val="24"/>
          <w:szCs w:val="21"/>
          <w:highlight w:val="none"/>
          <w:lang w:val="en-US" w:eastAsia="zh-CN"/>
        </w:rPr>
      </w:pPr>
      <w:r>
        <w:rPr>
          <w:rFonts w:hint="eastAsia" w:ascii="Times New Roman" w:hAnsi="Times New Roman"/>
          <w:color w:val="auto"/>
          <w:sz w:val="24"/>
          <w:szCs w:val="21"/>
          <w:highlight w:val="none"/>
        </w:rPr>
        <w:t>联系人：</w:t>
      </w:r>
      <w:r>
        <w:rPr>
          <w:rFonts w:hint="eastAsia" w:ascii="Times New Roman" w:hAnsi="Times New Roman"/>
          <w:color w:val="auto"/>
          <w:sz w:val="24"/>
          <w:szCs w:val="21"/>
          <w:highlight w:val="none"/>
          <w:lang w:val="en-US" w:eastAsia="zh-CN"/>
        </w:rPr>
        <w:t xml:space="preserve">杨工 </w:t>
      </w:r>
    </w:p>
    <w:p>
      <w:pPr>
        <w:spacing w:line="480" w:lineRule="exact"/>
        <w:ind w:firstLine="480" w:firstLineChars="200"/>
        <w:rPr>
          <w:rFonts w:hint="default" w:ascii="Times New Roman" w:hAnsi="Times New Roman" w:eastAsia="宋体"/>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en-US"/>
        </w:rPr>
        <w:t>联系方式：</w:t>
      </w:r>
      <w:r>
        <w:rPr>
          <w:rFonts w:hint="eastAsia" w:ascii="Times New Roman" w:hAnsi="Times New Roman" w:eastAsia="宋体" w:cs="Times New Roman"/>
          <w:color w:val="auto"/>
          <w:sz w:val="24"/>
          <w:szCs w:val="21"/>
          <w:highlight w:val="none"/>
          <w:lang w:val="en-US" w:eastAsia="zh-CN"/>
        </w:rPr>
        <w:t>15887070658</w:t>
      </w:r>
    </w:p>
    <w:p>
      <w:pPr>
        <w:spacing w:line="480" w:lineRule="exact"/>
        <w:ind w:firstLine="480" w:firstLineChars="200"/>
        <w:outlineLvl w:val="2"/>
        <w:rPr>
          <w:rFonts w:hint="eastAsia" w:ascii="Times New Roman" w:hAnsi="Times New Roman"/>
          <w:color w:val="auto"/>
          <w:sz w:val="24"/>
          <w:szCs w:val="21"/>
          <w:highlight w:val="none"/>
        </w:rPr>
      </w:pPr>
      <w:r>
        <w:rPr>
          <w:rFonts w:hint="eastAsia" w:ascii="Times New Roman" w:hAnsi="Times New Roman"/>
          <w:color w:val="auto"/>
          <w:sz w:val="24"/>
          <w:szCs w:val="21"/>
          <w:highlight w:val="none"/>
          <w:lang w:val="en-US" w:eastAsia="zh-CN"/>
        </w:rPr>
        <w:t>3.</w:t>
      </w:r>
      <w:r>
        <w:rPr>
          <w:rFonts w:hint="eastAsia" w:ascii="Times New Roman" w:hAnsi="Times New Roman"/>
          <w:color w:val="auto"/>
          <w:sz w:val="24"/>
          <w:szCs w:val="21"/>
          <w:highlight w:val="none"/>
        </w:rPr>
        <w:t>项目联系方式</w:t>
      </w:r>
    </w:p>
    <w:p>
      <w:pPr>
        <w:spacing w:line="480" w:lineRule="exact"/>
        <w:ind w:firstLine="480" w:firstLineChars="200"/>
        <w:rPr>
          <w:rFonts w:hint="default" w:ascii="Times New Roman" w:hAnsi="Times New Roman"/>
          <w:color w:val="auto"/>
          <w:sz w:val="24"/>
          <w:szCs w:val="21"/>
          <w:highlight w:val="none"/>
          <w:lang w:val="en-US" w:eastAsia="zh-CN"/>
        </w:rPr>
      </w:pPr>
      <w:r>
        <w:rPr>
          <w:rFonts w:hint="eastAsia" w:ascii="Times New Roman" w:hAnsi="Times New Roman"/>
          <w:color w:val="auto"/>
          <w:sz w:val="24"/>
          <w:szCs w:val="21"/>
          <w:highlight w:val="none"/>
        </w:rPr>
        <w:t>联系人：</w:t>
      </w:r>
      <w:r>
        <w:rPr>
          <w:rFonts w:hint="eastAsia" w:ascii="Times New Roman" w:hAnsi="Times New Roman"/>
          <w:color w:val="auto"/>
          <w:sz w:val="24"/>
          <w:szCs w:val="21"/>
          <w:highlight w:val="none"/>
          <w:lang w:val="en-US" w:eastAsia="zh-CN"/>
        </w:rPr>
        <w:t xml:space="preserve">杨工  </w:t>
      </w:r>
    </w:p>
    <w:p>
      <w:pPr>
        <w:spacing w:line="480" w:lineRule="exact"/>
        <w:ind w:firstLine="480" w:firstLineChars="200"/>
        <w:rPr>
          <w:rFonts w:hint="default" w:ascii="Times New Roman" w:hAnsi="Times New Roman" w:eastAsia="宋体"/>
          <w:color w:val="auto"/>
          <w:sz w:val="24"/>
          <w:szCs w:val="21"/>
          <w:highlight w:val="none"/>
          <w:lang w:val="en-US" w:eastAsia="zh-CN"/>
        </w:rPr>
      </w:pPr>
      <w:r>
        <w:rPr>
          <w:rFonts w:hint="eastAsia" w:ascii="Times New Roman" w:hAnsi="Times New Roman" w:eastAsia="宋体" w:cs="Times New Roman"/>
          <w:color w:val="auto"/>
          <w:sz w:val="24"/>
          <w:szCs w:val="21"/>
          <w:highlight w:val="none"/>
          <w:lang w:val="en-US" w:eastAsia="en-US"/>
        </w:rPr>
        <w:t>联系方式：</w:t>
      </w:r>
      <w:r>
        <w:rPr>
          <w:rFonts w:hint="eastAsia" w:ascii="Times New Roman" w:hAnsi="Times New Roman" w:eastAsia="宋体" w:cs="Times New Roman"/>
          <w:color w:val="auto"/>
          <w:sz w:val="24"/>
          <w:szCs w:val="21"/>
          <w:highlight w:val="none"/>
          <w:lang w:val="en-US" w:eastAsia="zh-CN"/>
        </w:rPr>
        <w:t>15887070658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YzFlYzQyZjhlYmQ3OTM4Y2E1ZmUyMjU5ZjgzNDkifQ=="/>
  </w:docVars>
  <w:rsids>
    <w:rsidRoot w:val="28973957"/>
    <w:rsid w:val="28973957"/>
    <w:rsid w:val="29D05C93"/>
    <w:rsid w:val="359C060B"/>
    <w:rsid w:val="592A2027"/>
    <w:rsid w:val="65A066BA"/>
    <w:rsid w:val="741329E6"/>
    <w:rsid w:val="75876294"/>
    <w:rsid w:val="7C6D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kern w:val="0"/>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kern w:val="0"/>
      <w:sz w:val="20"/>
      <w:szCs w:val="20"/>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2024-03-13T08:59:00Z</dcterms:created>
  <dc:creator>米鼠</dc:creator>
  <cp:lastModifiedBy>米鼠</cp:lastModifiedBy>
  <dcterms:modified xsi:type="dcterms:W3CDTF">2024-03-13T09:00:36Z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3597665A70B744C49F5181D183C61DF1_11</vt:lpwstr>
  </property>
</Properties>
</file>